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24" w:rsidRDefault="00D27624" w:rsidP="00D27624">
      <w:pPr>
        <w:spacing w:after="0" w:line="240" w:lineRule="auto"/>
        <w:ind w:firstLine="567"/>
        <w:rPr>
          <w:rFonts w:cstheme="minorHAnsi"/>
          <w:b/>
          <w:sz w:val="28"/>
          <w:szCs w:val="28"/>
        </w:rPr>
      </w:pPr>
      <w:r>
        <w:rPr>
          <w:rFonts w:cstheme="minorHAnsi"/>
          <w:b/>
          <w:sz w:val="28"/>
          <w:szCs w:val="28"/>
        </w:rPr>
        <w:t>Πράξη 5</w:t>
      </w:r>
      <w:r>
        <w:rPr>
          <w:rFonts w:cstheme="minorHAnsi"/>
          <w:b/>
          <w:sz w:val="28"/>
          <w:szCs w:val="28"/>
          <w:vertAlign w:val="superscript"/>
        </w:rPr>
        <w:t>η</w:t>
      </w:r>
      <w:r>
        <w:rPr>
          <w:rFonts w:cstheme="minorHAnsi"/>
          <w:b/>
          <w:sz w:val="28"/>
          <w:szCs w:val="28"/>
        </w:rPr>
        <w:t>/ 9-11-2017</w:t>
      </w:r>
    </w:p>
    <w:p w:rsidR="00D27624" w:rsidRDefault="00D27624" w:rsidP="00D27624">
      <w:pPr>
        <w:spacing w:after="0" w:line="240" w:lineRule="auto"/>
        <w:ind w:firstLine="567"/>
        <w:rPr>
          <w:rFonts w:cstheme="minorHAnsi"/>
          <w:b/>
          <w:sz w:val="28"/>
          <w:szCs w:val="28"/>
        </w:rPr>
      </w:pPr>
      <w:r>
        <w:rPr>
          <w:rFonts w:cstheme="minorHAnsi"/>
          <w:sz w:val="28"/>
          <w:szCs w:val="28"/>
        </w:rPr>
        <w:t xml:space="preserve">Θέμα: </w:t>
      </w:r>
      <w:r>
        <w:rPr>
          <w:bCs/>
          <w:sz w:val="28"/>
          <w:szCs w:val="28"/>
        </w:rPr>
        <w:t>Πρακτικό επιλογής πρακτορείου</w:t>
      </w:r>
    </w:p>
    <w:p w:rsidR="00D27624" w:rsidRDefault="00D27624" w:rsidP="00D27624">
      <w:pPr>
        <w:tabs>
          <w:tab w:val="left" w:pos="5387"/>
          <w:tab w:val="left" w:pos="6237"/>
        </w:tabs>
        <w:spacing w:after="0" w:line="240" w:lineRule="auto"/>
        <w:ind w:left="284"/>
        <w:rPr>
          <w:rFonts w:cstheme="minorHAnsi"/>
          <w:sz w:val="28"/>
          <w:szCs w:val="28"/>
        </w:rPr>
      </w:pPr>
    </w:p>
    <w:p w:rsidR="00D27624" w:rsidRDefault="00D27624" w:rsidP="00D27624">
      <w:pPr>
        <w:tabs>
          <w:tab w:val="left" w:pos="5387"/>
          <w:tab w:val="left" w:pos="6237"/>
        </w:tabs>
        <w:spacing w:after="0" w:line="240" w:lineRule="auto"/>
        <w:ind w:firstLine="567"/>
        <w:rPr>
          <w:sz w:val="24"/>
          <w:szCs w:val="24"/>
        </w:rPr>
      </w:pPr>
      <w:r>
        <w:rPr>
          <w:rFonts w:eastAsiaTheme="minorHAnsi" w:cstheme="minorHAnsi"/>
          <w:sz w:val="24"/>
          <w:szCs w:val="24"/>
          <w:lang w:eastAsia="en-US"/>
        </w:rPr>
        <w:t xml:space="preserve">Σήμερα  Πέμπτη 9 Νοεμβρίου 2017 και ώρα 12:00μ, συνεδρίασε η επιτροπή που συγκροτήθηκε, με βάση το σύμφωνα </w:t>
      </w:r>
      <w:r>
        <w:rPr>
          <w:rFonts w:cstheme="minorHAnsi"/>
          <w:sz w:val="24"/>
          <w:szCs w:val="24"/>
        </w:rPr>
        <w:t xml:space="preserve">με το άρθρο 13 §2 της Υ.Α. </w:t>
      </w:r>
      <w:r>
        <w:rPr>
          <w:rFonts w:cs="Calibri"/>
          <w:bCs/>
          <w:sz w:val="24"/>
          <w:szCs w:val="24"/>
        </w:rPr>
        <w:t xml:space="preserve">33120/ΓΔ4/28-02-2017 (ΦΕΚ 681/τ.Β/06-03-2017) </w:t>
      </w:r>
      <w:r>
        <w:rPr>
          <w:rFonts w:eastAsiaTheme="minorHAnsi" w:cstheme="minorHAnsi"/>
          <w:sz w:val="24"/>
          <w:szCs w:val="24"/>
          <w:lang w:eastAsia="en-US"/>
        </w:rPr>
        <w:t xml:space="preserve"> και την Πράξη 4/ 9-11-2017 της Διευθύντριας του Γενικού Λυκείου Κάτω Μηλιάς και αποτελείται από τους:</w:t>
      </w:r>
    </w:p>
    <w:p w:rsidR="00D27624" w:rsidRDefault="00D27624" w:rsidP="00D27624">
      <w:pPr>
        <w:pStyle w:val="Web"/>
        <w:spacing w:beforeAutospacing="0" w:after="0" w:afterAutospacing="0"/>
        <w:ind w:firstLine="567"/>
        <w:jc w:val="both"/>
      </w:pPr>
      <w:r>
        <w:rPr>
          <w:rFonts w:asciiTheme="minorHAnsi" w:eastAsiaTheme="minorHAnsi" w:hAnsiTheme="minorHAnsi" w:cstheme="minorHAnsi"/>
          <w:lang w:eastAsia="en-US"/>
        </w:rPr>
        <w:t>1. Παξιμαδάκη Ειρήνη ΠΕ02, Διευθύντρια, Πρόεδρο</w:t>
      </w:r>
    </w:p>
    <w:p w:rsidR="00D27624" w:rsidRDefault="00D27624" w:rsidP="00D27624">
      <w:pPr>
        <w:pStyle w:val="Web"/>
        <w:spacing w:beforeAutospacing="0" w:after="0" w:afterAutospacing="0"/>
        <w:ind w:firstLine="567"/>
        <w:jc w:val="both"/>
      </w:pPr>
      <w:r>
        <w:rPr>
          <w:rFonts w:asciiTheme="minorHAnsi" w:eastAsiaTheme="minorHAnsi" w:hAnsiTheme="minorHAnsi" w:cstheme="minorHAnsi"/>
          <w:lang w:eastAsia="en-US"/>
        </w:rPr>
        <w:t xml:space="preserve">2. </w:t>
      </w:r>
      <w:proofErr w:type="spellStart"/>
      <w:r>
        <w:rPr>
          <w:rFonts w:asciiTheme="minorHAnsi" w:hAnsiTheme="minorHAnsi" w:cstheme="minorHAnsi"/>
        </w:rPr>
        <w:t>Καγκασίσου</w:t>
      </w:r>
      <w:proofErr w:type="spellEnd"/>
      <w:r>
        <w:rPr>
          <w:rFonts w:asciiTheme="minorHAnsi" w:hAnsiTheme="minorHAnsi" w:cstheme="minorHAnsi"/>
        </w:rPr>
        <w:t xml:space="preserve"> Άννα</w:t>
      </w:r>
      <w:r>
        <w:rPr>
          <w:rFonts w:asciiTheme="minorHAnsi" w:eastAsiaTheme="minorHAnsi" w:hAnsiTheme="minorHAnsi" w:cstheme="minorHAnsi"/>
          <w:lang w:eastAsia="en-US"/>
        </w:rPr>
        <w:t>, Γαβρή Αναστασία,  συνοδούς καθηγήτριες</w:t>
      </w:r>
    </w:p>
    <w:p w:rsidR="00D27624" w:rsidRDefault="00D27624" w:rsidP="00D27624">
      <w:pPr>
        <w:pStyle w:val="Web"/>
        <w:spacing w:beforeAutospacing="0" w:after="0" w:afterAutospacing="0"/>
        <w:ind w:firstLine="567"/>
        <w:jc w:val="both"/>
        <w:rPr>
          <w:rFonts w:asciiTheme="minorHAnsi" w:hAnsiTheme="minorHAnsi" w:cstheme="minorHAnsi"/>
        </w:rPr>
      </w:pPr>
      <w:r>
        <w:rPr>
          <w:rFonts w:asciiTheme="minorHAnsi" w:eastAsiaTheme="minorHAnsi" w:hAnsiTheme="minorHAnsi" w:cstheme="minorHAnsi"/>
          <w:lang w:eastAsia="en-US"/>
        </w:rPr>
        <w:t>3. Την Αντιπρόεδρο του Συλλόγου Γονέων και Κηδεμόνων.</w:t>
      </w:r>
    </w:p>
    <w:p w:rsidR="00D27624" w:rsidRDefault="00D27624" w:rsidP="00D27624">
      <w:pPr>
        <w:spacing w:after="0"/>
        <w:ind w:right="-58" w:firstLine="567"/>
        <w:jc w:val="both"/>
      </w:pPr>
      <w:r>
        <w:rPr>
          <w:rFonts w:eastAsiaTheme="minorHAnsi" w:cstheme="minorHAnsi"/>
          <w:sz w:val="24"/>
          <w:szCs w:val="24"/>
          <w:lang w:eastAsia="en-US"/>
        </w:rPr>
        <w:t xml:space="preserve">4. </w:t>
      </w:r>
      <w:r>
        <w:rPr>
          <w:rFonts w:cstheme="minorHAnsi"/>
          <w:sz w:val="24"/>
          <w:szCs w:val="24"/>
        </w:rPr>
        <w:t>Την Πρόεδρο  του τμήματος Γ1.</w:t>
      </w:r>
    </w:p>
    <w:p w:rsidR="00D27624" w:rsidRDefault="00D27624" w:rsidP="00D27624">
      <w:pPr>
        <w:spacing w:after="0"/>
        <w:ind w:right="-58" w:firstLine="567"/>
        <w:jc w:val="both"/>
      </w:pPr>
      <w:r>
        <w:rPr>
          <w:rFonts w:cstheme="minorHAnsi"/>
          <w:sz w:val="24"/>
          <w:szCs w:val="24"/>
        </w:rPr>
        <w:t>5. Την Πρόεδρο του τμήματος Γ2.</w:t>
      </w:r>
    </w:p>
    <w:p w:rsidR="00D27624" w:rsidRDefault="00D27624" w:rsidP="00D27624">
      <w:pPr>
        <w:pStyle w:val="Web"/>
        <w:spacing w:beforeAutospacing="0" w:after="0" w:afterAutospacing="0"/>
        <w:ind w:firstLine="567"/>
        <w:jc w:val="both"/>
      </w:pPr>
      <w:r>
        <w:rPr>
          <w:rFonts w:asciiTheme="minorHAnsi" w:eastAsiaTheme="minorHAnsi" w:hAnsiTheme="minorHAnsi" w:cstheme="minorHAnsi"/>
          <w:lang w:eastAsia="en-US"/>
        </w:rPr>
        <w:t xml:space="preserve">Οι ανωτέρω, αφού ενημερώθηκαν για τις ισχύουσες εγκυκλίους που αφορούν την διαδικασία επιλογής πρακτορείου, εξέτασαν τις προσφορές </w:t>
      </w:r>
      <w:r w:rsidR="00FE6190">
        <w:rPr>
          <w:rFonts w:asciiTheme="minorHAnsi" w:eastAsiaTheme="minorHAnsi" w:hAnsiTheme="minorHAnsi" w:cstheme="minorHAnsi"/>
          <w:lang w:eastAsia="en-US"/>
        </w:rPr>
        <w:t xml:space="preserve">που είχαν κατατεθεί </w:t>
      </w:r>
      <w:r>
        <w:rPr>
          <w:rFonts w:asciiTheme="minorHAnsi" w:eastAsiaTheme="minorHAnsi" w:hAnsiTheme="minorHAnsi" w:cstheme="minorHAnsi"/>
          <w:lang w:eastAsia="en-US"/>
        </w:rPr>
        <w:t>από τέσσερα ταξιδιωτ</w:t>
      </w:r>
      <w:r w:rsidR="00FE6190">
        <w:rPr>
          <w:rFonts w:asciiTheme="minorHAnsi" w:eastAsiaTheme="minorHAnsi" w:hAnsiTheme="minorHAnsi" w:cstheme="minorHAnsi"/>
          <w:lang w:eastAsia="en-US"/>
        </w:rPr>
        <w:t>ικά γραφεία (</w:t>
      </w:r>
      <w:proofErr w:type="spellStart"/>
      <w:r w:rsidRPr="00314E39">
        <w:rPr>
          <w:rFonts w:asciiTheme="minorHAnsi" w:eastAsiaTheme="minorHAnsi" w:hAnsiTheme="minorHAnsi" w:cstheme="minorHAnsi"/>
          <w:lang w:eastAsia="en-US"/>
        </w:rPr>
        <w:t>Complete</w:t>
      </w:r>
      <w:proofErr w:type="spellEnd"/>
      <w:r w:rsidRPr="00314E39">
        <w:rPr>
          <w:rFonts w:asciiTheme="minorHAnsi" w:eastAsiaTheme="minorHAnsi" w:hAnsiTheme="minorHAnsi" w:cstheme="minorHAnsi"/>
          <w:lang w:eastAsia="en-US"/>
        </w:rPr>
        <w:t xml:space="preserve"> </w:t>
      </w:r>
      <w:proofErr w:type="spellStart"/>
      <w:r w:rsidRPr="00314E39">
        <w:rPr>
          <w:rFonts w:asciiTheme="minorHAnsi" w:eastAsiaTheme="minorHAnsi" w:hAnsiTheme="minorHAnsi" w:cstheme="minorHAnsi"/>
          <w:lang w:eastAsia="en-US"/>
        </w:rPr>
        <w:t>Travel</w:t>
      </w:r>
      <w:proofErr w:type="spellEnd"/>
      <w:r>
        <w:rPr>
          <w:rFonts w:asciiTheme="minorHAnsi" w:eastAsiaTheme="minorHAnsi" w:hAnsiTheme="minorHAnsi" w:cstheme="minorHAnsi"/>
          <w:lang w:eastAsia="en-US"/>
        </w:rPr>
        <w:t>,</w:t>
      </w:r>
      <w:r w:rsidRPr="00314E3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MITA </w:t>
      </w:r>
      <w:proofErr w:type="spellStart"/>
      <w:r>
        <w:rPr>
          <w:rFonts w:asciiTheme="minorHAnsi" w:eastAsiaTheme="minorHAnsi" w:hAnsiTheme="minorHAnsi" w:cstheme="minorHAnsi"/>
          <w:lang w:eastAsia="en-US"/>
        </w:rPr>
        <w:t>travel</w:t>
      </w:r>
      <w:proofErr w:type="spellEnd"/>
      <w:r>
        <w:rPr>
          <w:rFonts w:asciiTheme="minorHAnsi" w:eastAsiaTheme="minorHAnsi" w:hAnsiTheme="minorHAnsi" w:cstheme="minorHAnsi"/>
          <w:lang w:eastAsia="en-US"/>
        </w:rPr>
        <w:t xml:space="preserve">, </w:t>
      </w:r>
      <w:r w:rsidRPr="00314E39">
        <w:rPr>
          <w:rFonts w:asciiTheme="minorHAnsi" w:eastAsiaTheme="minorHAnsi" w:hAnsiTheme="minorHAnsi" w:cstheme="minorHAnsi"/>
          <w:lang w:eastAsia="en-US"/>
        </w:rPr>
        <w:t xml:space="preserve"> </w:t>
      </w:r>
      <w:proofErr w:type="spellStart"/>
      <w:r w:rsidRPr="00314E39">
        <w:rPr>
          <w:rFonts w:asciiTheme="minorHAnsi" w:eastAsiaTheme="minorHAnsi" w:hAnsiTheme="minorHAnsi" w:cstheme="minorHAnsi"/>
          <w:lang w:eastAsia="en-US"/>
        </w:rPr>
        <w:t>Tasionas</w:t>
      </w:r>
      <w:proofErr w:type="spellEnd"/>
      <w:r w:rsidRPr="00314E39">
        <w:rPr>
          <w:rFonts w:asciiTheme="minorHAnsi" w:eastAsiaTheme="minorHAnsi" w:hAnsiTheme="minorHAnsi" w:cstheme="minorHAnsi"/>
          <w:lang w:eastAsia="en-US"/>
        </w:rPr>
        <w:t xml:space="preserve"> </w:t>
      </w:r>
      <w:proofErr w:type="spellStart"/>
      <w:r w:rsidRPr="00314E39">
        <w:rPr>
          <w:rFonts w:asciiTheme="minorHAnsi" w:eastAsiaTheme="minorHAnsi" w:hAnsiTheme="minorHAnsi" w:cstheme="minorHAnsi"/>
          <w:lang w:eastAsia="en-US"/>
        </w:rPr>
        <w:t>Travel</w:t>
      </w:r>
      <w:proofErr w:type="spellEnd"/>
      <w:r w:rsidRPr="00314E39">
        <w:rPr>
          <w:rFonts w:asciiTheme="minorHAnsi" w:eastAsiaTheme="minorHAnsi" w:hAnsiTheme="minorHAnsi" w:cstheme="minorHAnsi"/>
          <w:lang w:eastAsia="en-US"/>
        </w:rPr>
        <w:t xml:space="preserve"> και </w:t>
      </w:r>
      <w:proofErr w:type="spellStart"/>
      <w:r w:rsidRPr="00314E39">
        <w:rPr>
          <w:rFonts w:asciiTheme="minorHAnsi" w:eastAsiaTheme="minorHAnsi" w:hAnsiTheme="minorHAnsi" w:cstheme="minorHAnsi"/>
          <w:lang w:eastAsia="en-US"/>
        </w:rPr>
        <w:t>Velonis</w:t>
      </w:r>
      <w:proofErr w:type="spellEnd"/>
      <w:r w:rsidRPr="00314E39">
        <w:rPr>
          <w:rFonts w:asciiTheme="minorHAnsi" w:eastAsiaTheme="minorHAnsi" w:hAnsiTheme="minorHAnsi" w:cstheme="minorHAnsi"/>
          <w:lang w:eastAsia="en-US"/>
        </w:rPr>
        <w:t xml:space="preserve"> </w:t>
      </w:r>
      <w:proofErr w:type="spellStart"/>
      <w:r w:rsidRPr="00314E39">
        <w:rPr>
          <w:rFonts w:asciiTheme="minorHAnsi" w:eastAsiaTheme="minorHAnsi" w:hAnsiTheme="minorHAnsi" w:cstheme="minorHAnsi"/>
          <w:lang w:eastAsia="en-US"/>
        </w:rPr>
        <w:t>Holidays</w:t>
      </w:r>
      <w:proofErr w:type="spellEnd"/>
      <w:r w:rsidR="00FE6190">
        <w:rPr>
          <w:rFonts w:asciiTheme="minorHAnsi" w:eastAsiaTheme="minorHAnsi" w:hAnsiTheme="minorHAnsi" w:cstheme="minorHAnsi"/>
          <w:lang w:eastAsia="en-US"/>
        </w:rPr>
        <w:t>).</w:t>
      </w:r>
    </w:p>
    <w:p w:rsidR="00D27624" w:rsidRDefault="00D27624" w:rsidP="00D27624">
      <w:pPr>
        <w:pStyle w:val="Web"/>
        <w:spacing w:beforeAutospacing="0" w:after="0" w:afterAutospacing="0"/>
        <w:ind w:firstLine="567"/>
        <w:jc w:val="both"/>
      </w:pPr>
      <w:r>
        <w:rPr>
          <w:rFonts w:asciiTheme="minorHAnsi" w:eastAsiaTheme="minorHAnsi" w:hAnsiTheme="minorHAnsi" w:cstheme="minorHAnsi"/>
          <w:lang w:eastAsia="en-US"/>
        </w:rPr>
        <w:t>Αφού έλαβε υπόψη της την ασφάλεια, την οργάνωση της εκδρομής, την πληρότητα του φακέλου προσφοράς και την αξιοπιστία του πρακτορείου</w:t>
      </w:r>
    </w:p>
    <w:p w:rsidR="00D27624" w:rsidRDefault="00D27624" w:rsidP="00D27624">
      <w:pPr>
        <w:pStyle w:val="Web"/>
        <w:spacing w:beforeAutospacing="0" w:after="0" w:afterAutospacing="0"/>
        <w:ind w:firstLine="567"/>
        <w:jc w:val="both"/>
        <w:rPr>
          <w:rFonts w:asciiTheme="minorHAnsi" w:eastAsiaTheme="minorHAnsi" w:hAnsiTheme="minorHAnsi" w:cstheme="minorHAnsi"/>
          <w:b/>
          <w:lang w:eastAsia="en-US"/>
        </w:rPr>
      </w:pPr>
      <w:r>
        <w:rPr>
          <w:rFonts w:asciiTheme="minorHAnsi" w:eastAsiaTheme="minorHAnsi" w:hAnsiTheme="minorHAnsi" w:cstheme="minorHAnsi"/>
          <w:b/>
          <w:bCs/>
          <w:lang w:eastAsia="en-US"/>
        </w:rPr>
        <w:t>Αποφάσισε ομόφωνα</w:t>
      </w:r>
    </w:p>
    <w:p w:rsidR="00D27624" w:rsidRDefault="00D27624" w:rsidP="00D27624">
      <w:pPr>
        <w:pStyle w:val="Web"/>
        <w:spacing w:beforeAutospacing="0" w:after="0" w:afterAutospacing="0"/>
        <w:ind w:firstLine="567"/>
        <w:jc w:val="both"/>
      </w:pPr>
      <w:r>
        <w:rPr>
          <w:rFonts w:asciiTheme="minorHAnsi" w:eastAsiaTheme="minorHAnsi" w:hAnsiTheme="minorHAnsi" w:cstheme="minorHAnsi"/>
          <w:lang w:eastAsia="en-US"/>
        </w:rPr>
        <w:t xml:space="preserve">να αναθέσει τη διενέργεια της τριήμερης εκδρομής των μαθητών της Γ΄   Λυκείου του Γενικού Λυκείου Κάτω Μηλιάς στο Ναύπλιο στο πρακτορείο  </w:t>
      </w:r>
      <w:proofErr w:type="spellStart"/>
      <w:r>
        <w:rPr>
          <w:rFonts w:asciiTheme="minorHAnsi" w:eastAsiaTheme="minorHAnsi" w:hAnsiTheme="minorHAnsi" w:cstheme="minorHAnsi"/>
          <w:b/>
          <w:bCs/>
          <w:lang w:val="en-US" w:eastAsia="en-US"/>
        </w:rPr>
        <w:t>Velonis</w:t>
      </w:r>
      <w:proofErr w:type="spellEnd"/>
      <w:r w:rsidRPr="00314E39">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val="en-US" w:eastAsia="en-US"/>
        </w:rPr>
        <w:t>Holidays</w:t>
      </w:r>
      <w:r>
        <w:rPr>
          <w:rFonts w:asciiTheme="minorHAnsi" w:eastAsiaTheme="minorHAnsi" w:hAnsiTheme="minorHAnsi" w:cstheme="minorHAnsi"/>
          <w:lang w:eastAsia="en-US"/>
        </w:rPr>
        <w:t>. και να προχωρήσει άμεσα η Διευθύντρια του Λυκείου στη σύνταξη ιδιωτικού</w:t>
      </w:r>
      <w:r w:rsidRPr="00314E3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συμφωνητικού, στο οποίο θα περιγράφονται όλες οι υποχρεώσεις του συγκεκριμένου</w:t>
      </w:r>
      <w:r w:rsidRPr="00314E3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πρακτορείου προς το Σχολείο και του Σχολείου προς αυτό.</w:t>
      </w:r>
    </w:p>
    <w:p w:rsidR="00D27624" w:rsidRDefault="00D27624" w:rsidP="00D27624">
      <w:pPr>
        <w:pStyle w:val="Web"/>
        <w:spacing w:beforeAutospacing="0" w:after="0" w:afterAutospacing="0"/>
        <w:ind w:firstLine="567"/>
        <w:jc w:val="both"/>
      </w:pPr>
      <w:r>
        <w:rPr>
          <w:rFonts w:asciiTheme="minorHAnsi" w:eastAsiaTheme="minorHAnsi" w:hAnsiTheme="minorHAnsi" w:cstheme="minorHAnsi"/>
          <w:lang w:eastAsia="en-US"/>
        </w:rPr>
        <w:t xml:space="preserve">Η επιλογή του συγκεκριμένου </w:t>
      </w:r>
      <w:r w:rsidR="00F97C1A">
        <w:rPr>
          <w:rFonts w:asciiTheme="minorHAnsi" w:eastAsiaTheme="minorHAnsi" w:hAnsiTheme="minorHAnsi" w:cstheme="minorHAnsi"/>
          <w:lang w:eastAsia="en-US"/>
        </w:rPr>
        <w:t>π</w:t>
      </w:r>
      <w:r>
        <w:rPr>
          <w:rFonts w:asciiTheme="minorHAnsi" w:eastAsiaTheme="minorHAnsi" w:hAnsiTheme="minorHAnsi" w:cstheme="minorHAnsi"/>
          <w:lang w:eastAsia="en-US"/>
        </w:rPr>
        <w:t>ρακτορείου έγινε με ποιοτικά και οικονομικά κριτήρια και η προσφορά περιλαμβάνει τα παρακάτω:</w:t>
      </w:r>
    </w:p>
    <w:p w:rsidR="00D27624" w:rsidRDefault="00D27624" w:rsidP="00D27624">
      <w:pPr>
        <w:pStyle w:val="Web"/>
        <w:spacing w:beforeAutospacing="0" w:after="0" w:afterAutospacing="0"/>
        <w:ind w:firstLine="567"/>
        <w:jc w:val="both"/>
        <w:rPr>
          <w:rFonts w:asciiTheme="minorHAnsi" w:eastAsiaTheme="minorHAnsi" w:hAnsiTheme="minorHAnsi" w:cstheme="minorHAnsi"/>
          <w:lang w:eastAsia="en-US"/>
        </w:rPr>
      </w:pPr>
    </w:p>
    <w:p w:rsidR="00D27624" w:rsidRDefault="00D27624" w:rsidP="00D27624">
      <w:pPr>
        <w:pStyle w:val="Web"/>
        <w:numPr>
          <w:ilvl w:val="0"/>
          <w:numId w:val="1"/>
        </w:numPr>
        <w:spacing w:beforeAutospacing="0" w:after="0" w:afterAutospacing="0"/>
        <w:jc w:val="both"/>
      </w:pPr>
      <w:r>
        <w:rPr>
          <w:rFonts w:asciiTheme="minorHAnsi" w:eastAsiaTheme="minorHAnsi" w:hAnsiTheme="minorHAnsi" w:cstheme="minorHAnsi"/>
          <w:lang w:eastAsia="en-US"/>
        </w:rPr>
        <w:t xml:space="preserve">Τιμή των </w:t>
      </w:r>
      <w:r w:rsidRPr="00314E39">
        <w:rPr>
          <w:rFonts w:asciiTheme="minorHAnsi" w:eastAsiaTheme="minorHAnsi" w:hAnsiTheme="minorHAnsi" w:cstheme="minorHAnsi"/>
          <w:b/>
          <w:lang w:eastAsia="en-US"/>
        </w:rPr>
        <w:t xml:space="preserve">85 </w:t>
      </w:r>
      <w:r>
        <w:rPr>
          <w:rFonts w:asciiTheme="minorHAnsi" w:eastAsiaTheme="minorHAnsi" w:hAnsiTheme="minorHAnsi" w:cstheme="minorHAnsi"/>
          <w:b/>
          <w:lang w:eastAsia="en-US"/>
        </w:rPr>
        <w:t xml:space="preserve">ευρώ </w:t>
      </w:r>
      <w:r>
        <w:rPr>
          <w:rFonts w:asciiTheme="minorHAnsi" w:eastAsiaTheme="minorHAnsi" w:hAnsiTheme="minorHAnsi" w:cstheme="minorHAnsi"/>
          <w:lang w:eastAsia="en-US"/>
        </w:rPr>
        <w:t>ανά μαθητή.</w:t>
      </w:r>
    </w:p>
    <w:p w:rsidR="00D27624" w:rsidRPr="000C43A5" w:rsidRDefault="00D27624" w:rsidP="00D27624">
      <w:pPr>
        <w:pStyle w:val="Web"/>
        <w:numPr>
          <w:ilvl w:val="0"/>
          <w:numId w:val="1"/>
        </w:numPr>
        <w:jc w:val="both"/>
      </w:pPr>
      <w:r>
        <w:rPr>
          <w:rFonts w:asciiTheme="minorHAnsi" w:eastAsiaTheme="minorHAnsi" w:hAnsiTheme="minorHAnsi" w:cstheme="minorHAnsi"/>
          <w:lang w:eastAsia="en-US"/>
        </w:rPr>
        <w:t xml:space="preserve">Πρωινό στο ξενοδοχείο </w:t>
      </w:r>
    </w:p>
    <w:p w:rsidR="00D27624" w:rsidRDefault="00D27624" w:rsidP="00D27624">
      <w:pPr>
        <w:pStyle w:val="Web"/>
        <w:numPr>
          <w:ilvl w:val="0"/>
          <w:numId w:val="1"/>
        </w:numPr>
        <w:jc w:val="both"/>
      </w:pPr>
      <w:r>
        <w:rPr>
          <w:rFonts w:asciiTheme="minorHAnsi" w:eastAsiaTheme="minorHAnsi" w:hAnsiTheme="minorHAnsi" w:cstheme="minorHAnsi"/>
          <w:lang w:eastAsia="en-US"/>
        </w:rPr>
        <w:t>Μεταφορά με  πολυτελές λεωφορείο καθ’ όλη τη διάρκεια της εκδρομής (Το λεωφορείο θα είναι στη διάθεση μας και θα πραγματοποιήσει  το πρόγραμμα με τις περιηγήσεις που θα συμφωνηθεί πριν από την έναρξη της εκδρομής και πληροί όλες τις προδιαγραφές για την ασφαλή μεταφορά των μαθητών).</w:t>
      </w:r>
    </w:p>
    <w:p w:rsidR="00D27624" w:rsidRDefault="00D27624" w:rsidP="00D27624">
      <w:pPr>
        <w:pStyle w:val="Web"/>
        <w:numPr>
          <w:ilvl w:val="0"/>
          <w:numId w:val="1"/>
        </w:numPr>
        <w:jc w:val="both"/>
      </w:pPr>
      <w:r w:rsidRPr="000C43A5">
        <w:rPr>
          <w:rFonts w:asciiTheme="minorHAnsi" w:eastAsiaTheme="minorHAnsi" w:hAnsiTheme="minorHAnsi" w:cstheme="minorHAnsi"/>
          <w:b/>
          <w:lang w:eastAsia="en-US"/>
        </w:rPr>
        <w:t>2</w:t>
      </w:r>
      <w:r>
        <w:rPr>
          <w:rFonts w:asciiTheme="minorHAnsi" w:eastAsiaTheme="minorHAnsi" w:hAnsiTheme="minorHAnsi" w:cstheme="minorHAnsi"/>
          <w:lang w:eastAsia="en-US"/>
        </w:rPr>
        <w:t xml:space="preserve"> διανυκτερεύσεις στο ξενοδοχείο </w:t>
      </w:r>
      <w:r>
        <w:rPr>
          <w:rFonts w:asciiTheme="minorHAnsi" w:eastAsia="Calibri" w:hAnsiTheme="minorHAnsi" w:cs="Calibri"/>
          <w:b/>
          <w:bCs/>
          <w:sz w:val="22"/>
          <w:szCs w:val="22"/>
          <w:lang w:val="en-US" w:eastAsia="en-US"/>
        </w:rPr>
        <w:t>Hotel</w:t>
      </w:r>
      <w:r w:rsidRPr="00314E39">
        <w:rPr>
          <w:rFonts w:asciiTheme="minorHAnsi" w:eastAsia="Calibri" w:hAnsiTheme="minorHAnsi" w:cs="Calibri"/>
          <w:b/>
          <w:bCs/>
          <w:sz w:val="22"/>
          <w:szCs w:val="22"/>
          <w:lang w:eastAsia="en-US"/>
        </w:rPr>
        <w:t xml:space="preserve"> </w:t>
      </w:r>
      <w:r>
        <w:rPr>
          <w:rFonts w:asciiTheme="minorHAnsi" w:eastAsia="Calibri" w:hAnsiTheme="minorHAnsi" w:cs="Calibri"/>
          <w:b/>
          <w:bCs/>
          <w:sz w:val="22"/>
          <w:szCs w:val="22"/>
          <w:lang w:val="en-US" w:eastAsia="en-US"/>
        </w:rPr>
        <w:t>Elena</w:t>
      </w:r>
      <w:r w:rsidRPr="00314E39">
        <w:rPr>
          <w:rFonts w:asciiTheme="minorHAnsi" w:eastAsia="Calibri" w:hAnsiTheme="minorHAnsi" w:cs="Calibri"/>
          <w:b/>
          <w:bCs/>
          <w:sz w:val="22"/>
          <w:szCs w:val="22"/>
          <w:lang w:eastAsia="en-US"/>
        </w:rPr>
        <w:t xml:space="preserve"> </w:t>
      </w:r>
      <w:r>
        <w:rPr>
          <w:rFonts w:asciiTheme="minorHAnsi" w:eastAsia="Calibri" w:hAnsiTheme="minorHAnsi" w:cs="Calibri"/>
          <w:b/>
          <w:bCs/>
          <w:sz w:val="22"/>
          <w:szCs w:val="22"/>
          <w:lang w:eastAsia="en-US"/>
        </w:rPr>
        <w:t xml:space="preserve"> </w:t>
      </w:r>
      <w:r>
        <w:rPr>
          <w:rFonts w:asciiTheme="minorHAnsi" w:eastAsia="Calibri" w:hAnsiTheme="minorHAnsi" w:cs="Calibri"/>
          <w:sz w:val="22"/>
          <w:szCs w:val="22"/>
          <w:lang w:eastAsia="en-US"/>
        </w:rPr>
        <w:t xml:space="preserve">στο Ναύπλιο </w:t>
      </w:r>
      <w:r>
        <w:rPr>
          <w:rFonts w:asciiTheme="minorHAnsi" w:eastAsiaTheme="minorHAnsi" w:hAnsiTheme="minorHAnsi" w:cstheme="minorHAnsi"/>
          <w:lang w:eastAsia="en-US"/>
        </w:rPr>
        <w:t>σε  τρίκλινα  δωμάτια.</w:t>
      </w:r>
    </w:p>
    <w:p w:rsidR="00D27624" w:rsidRDefault="00D27624" w:rsidP="00D27624">
      <w:pPr>
        <w:pStyle w:val="Web"/>
        <w:numPr>
          <w:ilvl w:val="0"/>
          <w:numId w:val="1"/>
        </w:numPr>
        <w:jc w:val="both"/>
      </w:pPr>
      <w:r>
        <w:rPr>
          <w:rFonts w:asciiTheme="minorHAnsi" w:eastAsiaTheme="minorHAnsi" w:hAnsiTheme="minorHAnsi" w:cstheme="minorHAnsi"/>
          <w:lang w:eastAsia="en-US"/>
        </w:rPr>
        <w:t>3 δωρεάν θέσεις συνοδών σε μονόκλινα δωμάτια.</w:t>
      </w:r>
    </w:p>
    <w:p w:rsidR="00D27624" w:rsidRDefault="00D27624" w:rsidP="00D27624">
      <w:pPr>
        <w:pStyle w:val="Web"/>
        <w:numPr>
          <w:ilvl w:val="0"/>
          <w:numId w:val="1"/>
        </w:numPr>
        <w:spacing w:beforeAutospacing="0" w:after="0" w:afterAutospacing="0"/>
        <w:jc w:val="both"/>
      </w:pPr>
      <w:r>
        <w:rPr>
          <w:rFonts w:asciiTheme="minorHAnsi" w:eastAsiaTheme="minorHAnsi" w:hAnsiTheme="minorHAnsi" w:cstheme="minorHAnsi"/>
          <w:lang w:eastAsia="en-US"/>
        </w:rPr>
        <w:t>Απόδειξη παροχής υπηρεσιών για κάθε μαθητή.</w:t>
      </w:r>
    </w:p>
    <w:p w:rsidR="00D27624" w:rsidRDefault="00D27624" w:rsidP="00D27624">
      <w:pPr>
        <w:pStyle w:val="Web"/>
        <w:numPr>
          <w:ilvl w:val="0"/>
          <w:numId w:val="1"/>
        </w:numPr>
        <w:jc w:val="both"/>
      </w:pPr>
      <w:r>
        <w:rPr>
          <w:rFonts w:asciiTheme="minorHAnsi" w:eastAsiaTheme="minorHAnsi" w:hAnsiTheme="minorHAnsi" w:cstheme="minorHAnsi"/>
          <w:lang w:eastAsia="en-US"/>
        </w:rPr>
        <w:t xml:space="preserve">Ταξιδιωτική Ασφάλεια. Ομαδικό ασφαλιστήριο από τη στιγμή της αναχώρησης έως την άφιξη στην πόλη μας. </w:t>
      </w:r>
    </w:p>
    <w:p w:rsidR="00D27624" w:rsidRDefault="00D27624" w:rsidP="00D27624">
      <w:pPr>
        <w:pStyle w:val="Web"/>
        <w:spacing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Η απόφαση αυτή να δημοσιευτεί στην ιστοσελίδα του ΓΕΛ Κάτω Μηλιάς. Δίνεται προθεσμία τριών (3) εργάσιμων ημερών για την υποβολή τυχόν ενστάσεων, οι οποίες υποβάλλονται στη διεύθυνση του σχολείου τις εργάσιμες ώρες.</w:t>
      </w:r>
    </w:p>
    <w:p w:rsidR="00D27624" w:rsidRDefault="00D27624" w:rsidP="00D27624">
      <w:pPr>
        <w:pStyle w:val="Web"/>
        <w:spacing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Για τον λόγο αυτό συντάχθηκε αυτό το πρακτικό και υπογράφεται ως ακολούθως:</w:t>
      </w:r>
    </w:p>
    <w:p w:rsidR="00D27624" w:rsidRDefault="00D27624" w:rsidP="00D27624">
      <w:pPr>
        <w:pStyle w:val="Web"/>
        <w:spacing w:beforeAutospacing="0" w:after="0" w:afterAutospacing="0"/>
        <w:ind w:firstLine="567"/>
        <w:jc w:val="both"/>
        <w:rPr>
          <w:rFonts w:asciiTheme="minorHAnsi" w:eastAsiaTheme="minorHAnsi" w:hAnsiTheme="minorHAnsi" w:cstheme="minorHAnsi"/>
          <w:lang w:eastAsia="en-US"/>
        </w:rPr>
      </w:pPr>
    </w:p>
    <w:p w:rsidR="00D27624" w:rsidRDefault="00D27624" w:rsidP="00D27624">
      <w:pPr>
        <w:pStyle w:val="Web"/>
        <w:spacing w:beforeAutospacing="0" w:after="0" w:afterAutospacing="0"/>
        <w:ind w:firstLine="567"/>
        <w:jc w:val="both"/>
        <w:rPr>
          <w:rFonts w:asciiTheme="minorHAnsi" w:eastAsiaTheme="minorHAnsi" w:hAnsiTheme="minorHAnsi" w:cstheme="minorHAnsi"/>
          <w:lang w:eastAsia="en-US"/>
        </w:rPr>
      </w:pPr>
    </w:p>
    <w:tbl>
      <w:tblPr>
        <w:tblStyle w:val="a3"/>
        <w:tblW w:w="8522" w:type="dxa"/>
        <w:tblLook w:val="04A0"/>
      </w:tblPr>
      <w:tblGrid>
        <w:gridCol w:w="4262"/>
        <w:gridCol w:w="4260"/>
      </w:tblGrid>
      <w:tr w:rsidR="00D27624" w:rsidTr="00386337">
        <w:tc>
          <w:tcPr>
            <w:tcW w:w="4261" w:type="dxa"/>
            <w:tcBorders>
              <w:top w:val="nil"/>
              <w:left w:val="nil"/>
              <w:bottom w:val="nil"/>
              <w:right w:val="nil"/>
            </w:tcBorders>
            <w:shd w:val="clear" w:color="auto" w:fill="auto"/>
          </w:tcPr>
          <w:p w:rsidR="00D27624" w:rsidRDefault="00D27624" w:rsidP="00386337">
            <w:pPr>
              <w:pStyle w:val="Web"/>
              <w:spacing w:beforeAutospacing="0" w:after="0" w:afterAutospacing="0"/>
              <w:jc w:val="center"/>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Η πρόεδρος</w:t>
            </w:r>
          </w:p>
        </w:tc>
        <w:tc>
          <w:tcPr>
            <w:tcW w:w="4260" w:type="dxa"/>
            <w:tcBorders>
              <w:top w:val="nil"/>
              <w:left w:val="nil"/>
              <w:bottom w:val="nil"/>
              <w:right w:val="nil"/>
            </w:tcBorders>
            <w:shd w:val="clear" w:color="auto" w:fill="auto"/>
          </w:tcPr>
          <w:p w:rsidR="00D27624" w:rsidRDefault="00D27624" w:rsidP="00386337">
            <w:pPr>
              <w:pStyle w:val="Web"/>
              <w:spacing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lang w:eastAsia="en-US"/>
              </w:rPr>
              <w:t>Τα μέλη</w:t>
            </w:r>
          </w:p>
        </w:tc>
      </w:tr>
      <w:tr w:rsidR="00D27624" w:rsidTr="00386337">
        <w:tc>
          <w:tcPr>
            <w:tcW w:w="4261" w:type="dxa"/>
            <w:tcBorders>
              <w:top w:val="nil"/>
              <w:left w:val="nil"/>
              <w:bottom w:val="nil"/>
              <w:right w:val="nil"/>
            </w:tcBorders>
            <w:shd w:val="clear" w:color="auto" w:fill="auto"/>
          </w:tcPr>
          <w:p w:rsidR="00D27624" w:rsidRDefault="00D27624" w:rsidP="00386337">
            <w:pPr>
              <w:pStyle w:val="Web"/>
              <w:spacing w:beforeAutospacing="0" w:after="0" w:afterAutospacing="0"/>
              <w:jc w:val="both"/>
              <w:rPr>
                <w:rFonts w:asciiTheme="minorHAnsi" w:eastAsiaTheme="minorHAnsi" w:hAnsiTheme="minorHAnsi" w:cstheme="minorHAnsi"/>
                <w:lang w:eastAsia="en-US"/>
              </w:rPr>
            </w:pPr>
          </w:p>
        </w:tc>
        <w:tc>
          <w:tcPr>
            <w:tcW w:w="4260" w:type="dxa"/>
            <w:tcBorders>
              <w:top w:val="nil"/>
              <w:left w:val="nil"/>
              <w:bottom w:val="nil"/>
              <w:right w:val="nil"/>
            </w:tcBorders>
            <w:shd w:val="clear" w:color="auto" w:fill="auto"/>
          </w:tcPr>
          <w:p w:rsidR="00D27624" w:rsidRDefault="00D27624" w:rsidP="00386337">
            <w:pPr>
              <w:pStyle w:val="Web"/>
              <w:spacing w:beforeAutospacing="0" w:after="0" w:afterAutospacing="0"/>
              <w:jc w:val="both"/>
              <w:rPr>
                <w:rFonts w:asciiTheme="minorHAnsi" w:eastAsiaTheme="minorHAnsi" w:hAnsiTheme="minorHAnsi" w:cstheme="minorHAnsi"/>
                <w:lang w:eastAsia="en-US"/>
              </w:rPr>
            </w:pPr>
          </w:p>
        </w:tc>
      </w:tr>
      <w:tr w:rsidR="00D27624" w:rsidTr="00386337">
        <w:tc>
          <w:tcPr>
            <w:tcW w:w="4261" w:type="dxa"/>
            <w:tcBorders>
              <w:top w:val="nil"/>
              <w:left w:val="nil"/>
              <w:bottom w:val="nil"/>
              <w:right w:val="nil"/>
            </w:tcBorders>
            <w:shd w:val="clear" w:color="auto" w:fill="auto"/>
          </w:tcPr>
          <w:p w:rsidR="00D27624" w:rsidRDefault="00D27624" w:rsidP="00386337">
            <w:pPr>
              <w:pStyle w:val="Web"/>
              <w:spacing w:beforeAutospacing="0" w:after="0" w:afterAutospacing="0"/>
              <w:jc w:val="both"/>
              <w:rPr>
                <w:rFonts w:asciiTheme="minorHAnsi" w:eastAsiaTheme="minorHAnsi" w:hAnsiTheme="minorHAnsi" w:cstheme="minorHAnsi"/>
                <w:lang w:eastAsia="en-US"/>
              </w:rPr>
            </w:pPr>
          </w:p>
        </w:tc>
        <w:tc>
          <w:tcPr>
            <w:tcW w:w="4260" w:type="dxa"/>
            <w:tcBorders>
              <w:top w:val="nil"/>
              <w:left w:val="nil"/>
              <w:bottom w:val="nil"/>
              <w:right w:val="nil"/>
            </w:tcBorders>
            <w:shd w:val="clear" w:color="auto" w:fill="auto"/>
          </w:tcPr>
          <w:p w:rsidR="00D27624" w:rsidRPr="00F97C1A" w:rsidRDefault="00D27624" w:rsidP="00386337">
            <w:pPr>
              <w:pStyle w:val="Web"/>
              <w:spacing w:beforeAutospacing="0" w:after="0" w:afterAutospacing="0"/>
              <w:jc w:val="both"/>
              <w:rPr>
                <w:rFonts w:asciiTheme="minorHAnsi" w:eastAsiaTheme="minorHAnsi" w:hAnsiTheme="minorHAnsi" w:cstheme="minorHAnsi"/>
                <w:lang w:eastAsia="en-US"/>
              </w:rPr>
            </w:pPr>
            <w:proofErr w:type="spellStart"/>
            <w:r w:rsidRPr="00F97C1A">
              <w:rPr>
                <w:rFonts w:asciiTheme="minorHAnsi" w:eastAsiaTheme="minorHAnsi" w:hAnsiTheme="minorHAnsi" w:cstheme="minorHAnsi"/>
                <w:lang w:eastAsia="en-US"/>
              </w:rPr>
              <w:t>Καγκασίδου</w:t>
            </w:r>
            <w:proofErr w:type="spellEnd"/>
            <w:r w:rsidRPr="00F97C1A">
              <w:rPr>
                <w:rFonts w:asciiTheme="minorHAnsi" w:eastAsiaTheme="minorHAnsi" w:hAnsiTheme="minorHAnsi" w:cstheme="minorHAnsi"/>
                <w:lang w:eastAsia="en-US"/>
              </w:rPr>
              <w:t xml:space="preserve"> Άννα</w:t>
            </w:r>
          </w:p>
        </w:tc>
      </w:tr>
      <w:tr w:rsidR="00D27624" w:rsidTr="00386337">
        <w:tc>
          <w:tcPr>
            <w:tcW w:w="4261" w:type="dxa"/>
            <w:tcBorders>
              <w:top w:val="nil"/>
              <w:left w:val="nil"/>
              <w:bottom w:val="nil"/>
              <w:right w:val="nil"/>
            </w:tcBorders>
            <w:shd w:val="clear" w:color="auto" w:fill="auto"/>
          </w:tcPr>
          <w:p w:rsidR="00D27624" w:rsidRDefault="00D27624" w:rsidP="00386337">
            <w:pPr>
              <w:pStyle w:val="Web"/>
              <w:spacing w:beforeAutospacing="0" w:after="0" w:afterAutospacing="0"/>
              <w:ind w:firstLine="567"/>
              <w:jc w:val="both"/>
              <w:rPr>
                <w:rFonts w:asciiTheme="minorHAnsi" w:eastAsiaTheme="minorHAnsi" w:hAnsiTheme="minorHAnsi" w:cstheme="minorHAnsi"/>
                <w:lang w:eastAsia="en-US"/>
              </w:rPr>
            </w:pPr>
          </w:p>
        </w:tc>
        <w:tc>
          <w:tcPr>
            <w:tcW w:w="4260" w:type="dxa"/>
            <w:tcBorders>
              <w:top w:val="nil"/>
              <w:left w:val="nil"/>
              <w:bottom w:val="nil"/>
              <w:right w:val="nil"/>
            </w:tcBorders>
            <w:shd w:val="clear" w:color="auto" w:fill="auto"/>
          </w:tcPr>
          <w:p w:rsidR="00D27624" w:rsidRPr="00F97C1A" w:rsidRDefault="00D27624" w:rsidP="00386337">
            <w:pPr>
              <w:pStyle w:val="Web"/>
              <w:spacing w:beforeAutospacing="0" w:after="0" w:afterAutospacing="0"/>
              <w:jc w:val="both"/>
              <w:rPr>
                <w:rFonts w:asciiTheme="minorHAnsi" w:eastAsiaTheme="minorHAnsi" w:hAnsiTheme="minorHAnsi" w:cstheme="minorHAnsi"/>
                <w:lang w:eastAsia="en-US"/>
              </w:rPr>
            </w:pPr>
            <w:r w:rsidRPr="00F97C1A">
              <w:rPr>
                <w:rFonts w:asciiTheme="minorHAnsi" w:eastAsiaTheme="minorHAnsi" w:hAnsiTheme="minorHAnsi" w:cstheme="minorHAnsi"/>
                <w:lang w:eastAsia="en-US"/>
              </w:rPr>
              <w:t>Γαβρή Αναστασία</w:t>
            </w:r>
          </w:p>
        </w:tc>
      </w:tr>
      <w:tr w:rsidR="00D27624" w:rsidTr="00386337">
        <w:tc>
          <w:tcPr>
            <w:tcW w:w="4261" w:type="dxa"/>
            <w:tcBorders>
              <w:top w:val="nil"/>
              <w:left w:val="nil"/>
              <w:bottom w:val="nil"/>
              <w:right w:val="nil"/>
            </w:tcBorders>
            <w:shd w:val="clear" w:color="auto" w:fill="auto"/>
          </w:tcPr>
          <w:p w:rsidR="00D27624" w:rsidRDefault="00D27624" w:rsidP="00386337">
            <w:pPr>
              <w:pStyle w:val="Web"/>
              <w:spacing w:beforeAutospacing="0" w:after="0" w:afterAutospacing="0"/>
              <w:jc w:val="both"/>
              <w:rPr>
                <w:rFonts w:asciiTheme="minorHAnsi" w:eastAsiaTheme="minorHAnsi" w:hAnsiTheme="minorHAnsi" w:cstheme="minorHAnsi"/>
                <w:lang w:eastAsia="en-US"/>
              </w:rPr>
            </w:pPr>
          </w:p>
        </w:tc>
        <w:tc>
          <w:tcPr>
            <w:tcW w:w="4260" w:type="dxa"/>
            <w:tcBorders>
              <w:top w:val="nil"/>
              <w:left w:val="nil"/>
              <w:bottom w:val="nil"/>
              <w:right w:val="nil"/>
            </w:tcBorders>
            <w:shd w:val="clear" w:color="auto" w:fill="auto"/>
          </w:tcPr>
          <w:p w:rsidR="00D27624" w:rsidRPr="00F97C1A" w:rsidRDefault="00D27624" w:rsidP="00386337">
            <w:pPr>
              <w:pStyle w:val="Web"/>
              <w:spacing w:beforeAutospacing="0" w:after="0" w:afterAutospacing="0"/>
              <w:jc w:val="both"/>
              <w:rPr>
                <w:rFonts w:asciiTheme="minorHAnsi" w:eastAsiaTheme="minorHAnsi" w:hAnsiTheme="minorHAnsi" w:cstheme="minorHAnsi"/>
                <w:lang w:eastAsia="en-US"/>
              </w:rPr>
            </w:pPr>
            <w:r w:rsidRPr="00F97C1A">
              <w:rPr>
                <w:rFonts w:asciiTheme="minorHAnsi" w:eastAsiaTheme="minorHAnsi" w:hAnsiTheme="minorHAnsi" w:cstheme="minorHAnsi"/>
                <w:lang w:eastAsia="en-US"/>
              </w:rPr>
              <w:t xml:space="preserve">Τζήκα </w:t>
            </w:r>
            <w:proofErr w:type="spellStart"/>
            <w:r w:rsidRPr="00F97C1A">
              <w:rPr>
                <w:rFonts w:asciiTheme="minorHAnsi" w:eastAsiaTheme="minorHAnsi" w:hAnsiTheme="minorHAnsi" w:cstheme="minorHAnsi"/>
                <w:lang w:eastAsia="en-US"/>
              </w:rPr>
              <w:t>Μελανία</w:t>
            </w:r>
            <w:proofErr w:type="spellEnd"/>
          </w:p>
        </w:tc>
      </w:tr>
      <w:tr w:rsidR="00D27624" w:rsidTr="00386337">
        <w:tc>
          <w:tcPr>
            <w:tcW w:w="4261" w:type="dxa"/>
            <w:tcBorders>
              <w:top w:val="nil"/>
              <w:left w:val="nil"/>
              <w:bottom w:val="nil"/>
              <w:right w:val="nil"/>
            </w:tcBorders>
            <w:shd w:val="clear" w:color="auto" w:fill="auto"/>
          </w:tcPr>
          <w:p w:rsidR="00D27624" w:rsidRDefault="00D27624" w:rsidP="00386337">
            <w:pPr>
              <w:pStyle w:val="Web"/>
              <w:spacing w:beforeAutospacing="0" w:after="0" w:afterAutospacing="0"/>
              <w:jc w:val="center"/>
              <w:rPr>
                <w:rFonts w:asciiTheme="minorHAnsi" w:eastAsiaTheme="minorHAnsi" w:hAnsiTheme="minorHAnsi" w:cstheme="minorHAnsi"/>
                <w:lang w:eastAsia="en-US"/>
              </w:rPr>
            </w:pPr>
            <w:r>
              <w:rPr>
                <w:rFonts w:asciiTheme="minorHAnsi" w:eastAsiaTheme="minorHAnsi" w:hAnsiTheme="minorHAnsi" w:cstheme="minorHAnsi"/>
                <w:lang w:eastAsia="en-US"/>
              </w:rPr>
              <w:t>Ειρήνη Παξιμαδάκη</w:t>
            </w:r>
          </w:p>
        </w:tc>
        <w:tc>
          <w:tcPr>
            <w:tcW w:w="4260" w:type="dxa"/>
            <w:tcBorders>
              <w:top w:val="nil"/>
              <w:left w:val="nil"/>
              <w:bottom w:val="nil"/>
              <w:right w:val="nil"/>
            </w:tcBorders>
            <w:shd w:val="clear" w:color="auto" w:fill="auto"/>
          </w:tcPr>
          <w:p w:rsidR="00D27624" w:rsidRPr="00F97C1A" w:rsidRDefault="00D27624" w:rsidP="00386337">
            <w:pPr>
              <w:pStyle w:val="Web"/>
              <w:spacing w:beforeAutospacing="0" w:after="0" w:afterAutospacing="0"/>
              <w:jc w:val="both"/>
              <w:rPr>
                <w:rFonts w:asciiTheme="minorHAnsi" w:eastAsiaTheme="minorHAnsi" w:hAnsiTheme="minorHAnsi" w:cstheme="minorHAnsi"/>
                <w:lang w:eastAsia="en-US"/>
              </w:rPr>
            </w:pPr>
            <w:r w:rsidRPr="00F97C1A">
              <w:rPr>
                <w:rFonts w:asciiTheme="minorHAnsi" w:eastAsiaTheme="minorHAnsi" w:hAnsiTheme="minorHAnsi" w:cstheme="minorHAnsi"/>
                <w:lang w:eastAsia="en-US"/>
              </w:rPr>
              <w:t xml:space="preserve"> Ντούρου Αναστασία</w:t>
            </w:r>
          </w:p>
        </w:tc>
      </w:tr>
      <w:tr w:rsidR="00D27624" w:rsidTr="00386337">
        <w:tc>
          <w:tcPr>
            <w:tcW w:w="4261" w:type="dxa"/>
            <w:tcBorders>
              <w:top w:val="nil"/>
              <w:left w:val="nil"/>
              <w:bottom w:val="nil"/>
              <w:right w:val="nil"/>
            </w:tcBorders>
            <w:shd w:val="clear" w:color="auto" w:fill="auto"/>
          </w:tcPr>
          <w:p w:rsidR="00D27624" w:rsidRDefault="00D27624" w:rsidP="00386337">
            <w:pPr>
              <w:pStyle w:val="Web"/>
              <w:spacing w:beforeAutospacing="0" w:after="0" w:afterAutospacing="0"/>
              <w:jc w:val="both"/>
              <w:rPr>
                <w:rFonts w:asciiTheme="minorHAnsi" w:eastAsiaTheme="minorHAnsi" w:hAnsiTheme="minorHAnsi" w:cstheme="minorHAnsi"/>
                <w:lang w:eastAsia="en-US"/>
              </w:rPr>
            </w:pPr>
          </w:p>
        </w:tc>
        <w:tc>
          <w:tcPr>
            <w:tcW w:w="4260" w:type="dxa"/>
            <w:tcBorders>
              <w:top w:val="nil"/>
              <w:left w:val="nil"/>
              <w:bottom w:val="nil"/>
              <w:right w:val="nil"/>
            </w:tcBorders>
            <w:shd w:val="clear" w:color="auto" w:fill="auto"/>
          </w:tcPr>
          <w:p w:rsidR="00D27624" w:rsidRPr="00F97C1A" w:rsidRDefault="00D27624" w:rsidP="00386337">
            <w:pPr>
              <w:pStyle w:val="Web"/>
              <w:spacing w:beforeAutospacing="0" w:after="0" w:afterAutospacing="0"/>
              <w:jc w:val="both"/>
              <w:rPr>
                <w:rFonts w:asciiTheme="minorHAnsi" w:hAnsiTheme="minorHAnsi" w:cstheme="minorHAnsi"/>
              </w:rPr>
            </w:pPr>
            <w:proofErr w:type="spellStart"/>
            <w:r w:rsidRPr="00F97C1A">
              <w:rPr>
                <w:rFonts w:asciiTheme="minorHAnsi" w:hAnsiTheme="minorHAnsi" w:cstheme="minorHAnsi"/>
              </w:rPr>
              <w:t>Τσινίκου</w:t>
            </w:r>
            <w:proofErr w:type="spellEnd"/>
            <w:r w:rsidRPr="00F97C1A">
              <w:rPr>
                <w:rFonts w:asciiTheme="minorHAnsi" w:hAnsiTheme="minorHAnsi" w:cstheme="minorHAnsi"/>
              </w:rPr>
              <w:t xml:space="preserve"> Βασιλική</w:t>
            </w:r>
          </w:p>
        </w:tc>
      </w:tr>
      <w:tr w:rsidR="00D27624" w:rsidTr="00386337">
        <w:tc>
          <w:tcPr>
            <w:tcW w:w="4261" w:type="dxa"/>
            <w:tcBorders>
              <w:top w:val="nil"/>
              <w:left w:val="nil"/>
              <w:bottom w:val="nil"/>
              <w:right w:val="nil"/>
            </w:tcBorders>
            <w:shd w:val="clear" w:color="auto" w:fill="auto"/>
          </w:tcPr>
          <w:p w:rsidR="00D27624" w:rsidRDefault="00D27624" w:rsidP="00386337">
            <w:pPr>
              <w:pStyle w:val="Web"/>
              <w:spacing w:beforeAutospacing="0" w:after="0" w:afterAutospacing="0"/>
              <w:jc w:val="both"/>
              <w:rPr>
                <w:rFonts w:asciiTheme="minorHAnsi" w:eastAsiaTheme="minorHAnsi" w:hAnsiTheme="minorHAnsi" w:cstheme="minorHAnsi"/>
                <w:lang w:eastAsia="en-US"/>
              </w:rPr>
            </w:pPr>
          </w:p>
        </w:tc>
        <w:tc>
          <w:tcPr>
            <w:tcW w:w="4260" w:type="dxa"/>
            <w:tcBorders>
              <w:top w:val="nil"/>
              <w:left w:val="nil"/>
              <w:bottom w:val="nil"/>
              <w:right w:val="nil"/>
            </w:tcBorders>
            <w:shd w:val="clear" w:color="auto" w:fill="auto"/>
          </w:tcPr>
          <w:p w:rsidR="00D27624" w:rsidRPr="00F97C1A" w:rsidRDefault="00D27624" w:rsidP="00386337">
            <w:pPr>
              <w:pStyle w:val="Web"/>
              <w:spacing w:beforeAutospacing="0" w:after="0" w:afterAutospacing="0"/>
              <w:jc w:val="both"/>
              <w:rPr>
                <w:rFonts w:asciiTheme="minorHAnsi" w:eastAsiaTheme="minorHAnsi" w:hAnsiTheme="minorHAnsi" w:cstheme="minorHAnsi"/>
                <w:lang w:eastAsia="en-US"/>
              </w:rPr>
            </w:pPr>
          </w:p>
        </w:tc>
      </w:tr>
    </w:tbl>
    <w:p w:rsidR="00FA1E88" w:rsidRDefault="00FA1E88"/>
    <w:sectPr w:rsidR="00FA1E88" w:rsidSect="00FA1E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108"/>
    <w:multiLevelType w:val="multilevel"/>
    <w:tmpl w:val="B50AE2C8"/>
    <w:lvl w:ilvl="0">
      <w:start w:val="1"/>
      <w:numFmt w:val="bullet"/>
      <w:lvlText w:val=""/>
      <w:lvlJc w:val="left"/>
      <w:pPr>
        <w:tabs>
          <w:tab w:val="num" w:pos="284"/>
        </w:tabs>
        <w:ind w:left="284" w:hanging="360"/>
      </w:pPr>
      <w:rPr>
        <w:rFonts w:ascii="Symbol" w:hAnsi="Symbol" w:cs="OpenSymbol" w:hint="default"/>
      </w:rPr>
    </w:lvl>
    <w:lvl w:ilvl="1">
      <w:start w:val="1"/>
      <w:numFmt w:val="bullet"/>
      <w:lvlText w:val="◦"/>
      <w:lvlJc w:val="left"/>
      <w:pPr>
        <w:tabs>
          <w:tab w:val="num" w:pos="644"/>
        </w:tabs>
        <w:ind w:left="644" w:hanging="360"/>
      </w:pPr>
      <w:rPr>
        <w:rFonts w:ascii="OpenSymbol" w:hAnsi="OpenSymbol" w:cs="OpenSymbol" w:hint="default"/>
      </w:rPr>
    </w:lvl>
    <w:lvl w:ilvl="2">
      <w:start w:val="1"/>
      <w:numFmt w:val="bullet"/>
      <w:lvlText w:val="▪"/>
      <w:lvlJc w:val="left"/>
      <w:pPr>
        <w:tabs>
          <w:tab w:val="num" w:pos="1004"/>
        </w:tabs>
        <w:ind w:left="1004" w:hanging="360"/>
      </w:pPr>
      <w:rPr>
        <w:rFonts w:ascii="OpenSymbol" w:hAnsi="OpenSymbol" w:cs="OpenSymbol" w:hint="default"/>
      </w:rPr>
    </w:lvl>
    <w:lvl w:ilvl="3">
      <w:start w:val="1"/>
      <w:numFmt w:val="bullet"/>
      <w:lvlText w:val=""/>
      <w:lvlJc w:val="left"/>
      <w:pPr>
        <w:tabs>
          <w:tab w:val="num" w:pos="1364"/>
        </w:tabs>
        <w:ind w:left="1364" w:hanging="360"/>
      </w:pPr>
      <w:rPr>
        <w:rFonts w:ascii="Symbol" w:hAnsi="Symbol" w:cs="OpenSymbol" w:hint="default"/>
      </w:rPr>
    </w:lvl>
    <w:lvl w:ilvl="4">
      <w:start w:val="1"/>
      <w:numFmt w:val="bullet"/>
      <w:lvlText w:val="◦"/>
      <w:lvlJc w:val="left"/>
      <w:pPr>
        <w:tabs>
          <w:tab w:val="num" w:pos="1724"/>
        </w:tabs>
        <w:ind w:left="1724" w:hanging="360"/>
      </w:pPr>
      <w:rPr>
        <w:rFonts w:ascii="OpenSymbol" w:hAnsi="OpenSymbol" w:cs="OpenSymbol" w:hint="default"/>
      </w:rPr>
    </w:lvl>
    <w:lvl w:ilvl="5">
      <w:start w:val="1"/>
      <w:numFmt w:val="bullet"/>
      <w:lvlText w:val="▪"/>
      <w:lvlJc w:val="left"/>
      <w:pPr>
        <w:tabs>
          <w:tab w:val="num" w:pos="2084"/>
        </w:tabs>
        <w:ind w:left="2084" w:hanging="360"/>
      </w:pPr>
      <w:rPr>
        <w:rFonts w:ascii="OpenSymbol" w:hAnsi="OpenSymbol" w:cs="OpenSymbol" w:hint="default"/>
      </w:rPr>
    </w:lvl>
    <w:lvl w:ilvl="6">
      <w:start w:val="1"/>
      <w:numFmt w:val="bullet"/>
      <w:lvlText w:val=""/>
      <w:lvlJc w:val="left"/>
      <w:pPr>
        <w:tabs>
          <w:tab w:val="num" w:pos="2444"/>
        </w:tabs>
        <w:ind w:left="2444" w:hanging="360"/>
      </w:pPr>
      <w:rPr>
        <w:rFonts w:ascii="Symbol" w:hAnsi="Symbol" w:cs="OpenSymbol" w:hint="default"/>
      </w:rPr>
    </w:lvl>
    <w:lvl w:ilvl="7">
      <w:start w:val="1"/>
      <w:numFmt w:val="bullet"/>
      <w:lvlText w:val="◦"/>
      <w:lvlJc w:val="left"/>
      <w:pPr>
        <w:tabs>
          <w:tab w:val="num" w:pos="2804"/>
        </w:tabs>
        <w:ind w:left="2804" w:hanging="360"/>
      </w:pPr>
      <w:rPr>
        <w:rFonts w:ascii="OpenSymbol" w:hAnsi="OpenSymbol" w:cs="OpenSymbol" w:hint="default"/>
      </w:rPr>
    </w:lvl>
    <w:lvl w:ilvl="8">
      <w:start w:val="1"/>
      <w:numFmt w:val="bullet"/>
      <w:lvlText w:val="▪"/>
      <w:lvlJc w:val="left"/>
      <w:pPr>
        <w:tabs>
          <w:tab w:val="num" w:pos="3164"/>
        </w:tabs>
        <w:ind w:left="3164" w:hanging="360"/>
      </w:pPr>
      <w:rPr>
        <w:rFonts w:ascii="OpenSymbol" w:hAnsi="OpenSymbol" w:cs="Open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624"/>
    <w:rsid w:val="00060C27"/>
    <w:rsid w:val="001D3D4E"/>
    <w:rsid w:val="004A56BC"/>
    <w:rsid w:val="0069450D"/>
    <w:rsid w:val="0097375E"/>
    <w:rsid w:val="00C035CB"/>
    <w:rsid w:val="00D27624"/>
    <w:rsid w:val="00E06045"/>
    <w:rsid w:val="00EF44D4"/>
    <w:rsid w:val="00F97C1A"/>
    <w:rsid w:val="00FA1E88"/>
    <w:rsid w:val="00FE61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240"/>
        <w:ind w:hanging="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624"/>
    <w:pPr>
      <w:spacing w:before="0" w:after="200" w:line="276" w:lineRule="auto"/>
      <w:ind w:firstLine="0"/>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rsid w:val="00D27624"/>
    <w:pPr>
      <w:spacing w:beforeAutospacing="1"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D27624"/>
    <w:pPr>
      <w:spacing w:before="0"/>
      <w:ind w:firstLine="0"/>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2107</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2017-11-09T10:48:00Z</dcterms:created>
  <dcterms:modified xsi:type="dcterms:W3CDTF">2017-11-09T10:52:00Z</dcterms:modified>
</cp:coreProperties>
</file>